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ED22" w14:textId="77777777" w:rsidR="00F31DDB" w:rsidRPr="00226C89" w:rsidRDefault="00F31DDB" w:rsidP="009A62E1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t>Приложение</w:t>
      </w:r>
    </w:p>
    <w:p w14:paraId="1D620ABE" w14:textId="77777777" w:rsidR="00F31DDB" w:rsidRPr="00226C89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5542E93F" w14:textId="77777777" w:rsidR="00F31DDB" w:rsidRPr="00EC1966" w:rsidRDefault="00F31DDB" w:rsidP="009A62E1">
      <w:pPr>
        <w:tabs>
          <w:tab w:val="left" w:pos="6521"/>
        </w:tabs>
        <w:ind w:left="6521"/>
      </w:pPr>
      <w:r w:rsidRPr="00EC1966">
        <w:rPr>
          <w:sz w:val="28"/>
          <w:szCs w:val="28"/>
        </w:rPr>
        <w:t>УТВЕРЖДЕНЫ</w:t>
      </w:r>
    </w:p>
    <w:p w14:paraId="02FB0802" w14:textId="77777777" w:rsidR="00F31DDB" w:rsidRPr="00EC1966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736EDA56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14:paraId="7EBB1C7D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6B40D2EE" w14:textId="7CD6F687" w:rsidR="00F31DDB" w:rsidRPr="00E1296D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E19B3">
        <w:rPr>
          <w:bCs/>
          <w:sz w:val="28"/>
          <w:szCs w:val="28"/>
        </w:rPr>
        <w:t xml:space="preserve">18.01.2024    </w:t>
      </w:r>
      <w:r>
        <w:rPr>
          <w:bCs/>
          <w:sz w:val="28"/>
          <w:szCs w:val="28"/>
        </w:rPr>
        <w:t>№</w:t>
      </w:r>
      <w:r w:rsidR="000E19B3"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  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77777777" w:rsidR="00F31DDB" w:rsidRPr="005D35B5" w:rsidRDefault="00F31DDB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3CC1921" w14:textId="339B0558" w:rsidR="00F31DDB" w:rsidRPr="005D35B5" w:rsidRDefault="00F31DDB" w:rsidP="00D34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34F58"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 w:rsidR="00D34F58">
        <w:rPr>
          <w:b/>
          <w:bCs/>
          <w:sz w:val="28"/>
          <w:szCs w:val="28"/>
        </w:rPr>
        <w:br/>
      </w:r>
      <w:r w:rsidR="00D34F58" w:rsidRPr="00D34F58">
        <w:rPr>
          <w:b/>
          <w:bCs/>
          <w:sz w:val="28"/>
          <w:szCs w:val="28"/>
        </w:rPr>
        <w:t>на 2022 – 2031 годы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1E56E57" w14:textId="5D6FAF4D" w:rsidR="0090439B" w:rsidRPr="0090439B" w:rsidRDefault="0090439B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39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90439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90439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7B06EDCD" w14:textId="59879CBA" w:rsidR="0090439B" w:rsidRPr="0090439B" w:rsidRDefault="00D42CE5" w:rsidP="00C71EA0">
      <w:pPr>
        <w:pStyle w:val="ConsPlusNormal"/>
        <w:numPr>
          <w:ilvl w:val="1"/>
          <w:numId w:val="25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0439B" w:rsidRPr="0090439B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90439B" w:rsidRPr="0090439B">
        <w:rPr>
          <w:rFonts w:ascii="Times New Roman" w:hAnsi="Times New Roman" w:cs="Times New Roman"/>
          <w:sz w:val="28"/>
          <w:szCs w:val="28"/>
        </w:rPr>
        <w:t xml:space="preserve"> </w:t>
      </w:r>
      <w:r w:rsidR="0090439B">
        <w:rPr>
          <w:rFonts w:ascii="Times New Roman" w:hAnsi="Times New Roman" w:cs="Times New Roman"/>
          <w:sz w:val="28"/>
          <w:szCs w:val="28"/>
        </w:rPr>
        <w:t>«</w:t>
      </w:r>
      <w:r w:rsidR="0090439B" w:rsidRPr="0090439B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Программы*</w:t>
      </w:r>
      <w:r w:rsidR="0090439B">
        <w:rPr>
          <w:rFonts w:ascii="Times New Roman" w:hAnsi="Times New Roman" w:cs="Times New Roman"/>
          <w:sz w:val="28"/>
          <w:szCs w:val="28"/>
        </w:rPr>
        <w:t>»</w:t>
      </w:r>
      <w:r w:rsidR="0090439B" w:rsidRPr="009043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3DDC65C" w14:textId="77777777" w:rsidR="0090439B" w:rsidRDefault="0090439B" w:rsidP="00C71E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7143"/>
      </w:tblGrid>
      <w:tr w:rsidR="0090439B" w14:paraId="23F6A74B" w14:textId="7777777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F0B" w14:textId="2FC4AFC9" w:rsidR="0090439B" w:rsidRDefault="0090439B" w:rsidP="00127A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«Объемы и источники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финансирова</w:t>
            </w:r>
            <w:r w:rsidR="00127A0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Програм</w:t>
            </w:r>
            <w:proofErr w:type="spellEnd"/>
            <w:r w:rsidR="00127A0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мы</w:t>
            </w:r>
            <w:hyperlink r:id="rId11" w:history="1">
              <w:r w:rsidRPr="00E17DAC">
                <w:rPr>
                  <w:rFonts w:eastAsiaTheme="minorHAnsi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0CD" w14:textId="7AA32665" w:rsidR="0090439B" w:rsidRDefault="0090439B" w:rsidP="00C60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– </w:t>
            </w:r>
            <w:r w:rsidR="005A2473" w:rsidRPr="005A2473">
              <w:rPr>
                <w:rFonts w:eastAsiaTheme="minorHAnsi"/>
                <w:sz w:val="28"/>
                <w:szCs w:val="28"/>
                <w:lang w:eastAsia="en-US"/>
              </w:rPr>
              <w:t>38</w:t>
            </w:r>
            <w:r w:rsidR="005A247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945AB">
              <w:rPr>
                <w:rFonts w:eastAsiaTheme="minorHAnsi"/>
                <w:sz w:val="28"/>
                <w:szCs w:val="28"/>
                <w:lang w:eastAsia="en-US"/>
              </w:rPr>
              <w:t>012</w:t>
            </w:r>
            <w:r w:rsidR="005A247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945AB">
              <w:rPr>
                <w:rFonts w:eastAsiaTheme="minorHAnsi"/>
                <w:sz w:val="28"/>
                <w:szCs w:val="28"/>
                <w:lang w:eastAsia="en-US"/>
              </w:rPr>
              <w:t>307</w:t>
            </w:r>
            <w:r w:rsidR="005A2473" w:rsidRPr="005A247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945A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рублей, в том числе:</w:t>
            </w:r>
          </w:p>
          <w:p w14:paraId="7E6E0754" w14:textId="402D75D3" w:rsidR="0090439B" w:rsidRDefault="0090439B" w:rsidP="00C60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средства организаций – </w:t>
            </w:r>
            <w:bookmarkStart w:id="0" w:name="_Hlk154069215"/>
            <w:r w:rsidR="005A2473" w:rsidRPr="005A2473">
              <w:rPr>
                <w:rFonts w:eastAsiaTheme="minorHAnsi"/>
                <w:sz w:val="28"/>
                <w:szCs w:val="28"/>
                <w:lang w:eastAsia="en-US"/>
              </w:rPr>
              <w:t>36</w:t>
            </w:r>
            <w:r w:rsidR="005A247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5A2473" w:rsidRPr="005A2473">
              <w:rPr>
                <w:rFonts w:eastAsiaTheme="minorHAnsi"/>
                <w:sz w:val="28"/>
                <w:szCs w:val="28"/>
                <w:lang w:eastAsia="en-US"/>
              </w:rPr>
              <w:t>819</w:t>
            </w:r>
            <w:r w:rsidR="005A247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5A2473" w:rsidRPr="005A2473">
              <w:rPr>
                <w:rFonts w:eastAsiaTheme="minorHAnsi"/>
                <w:sz w:val="28"/>
                <w:szCs w:val="28"/>
                <w:lang w:eastAsia="en-US"/>
              </w:rPr>
              <w:t>130,9</w:t>
            </w:r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рублей;</w:t>
            </w:r>
          </w:p>
          <w:p w14:paraId="330A0F38" w14:textId="3C61CC63" w:rsidR="0090439B" w:rsidRDefault="0090439B" w:rsidP="000D6B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иные внебюджетные источники –</w:t>
            </w:r>
            <w:r w:rsidR="00127A0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A2473" w:rsidRPr="005A2473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5A247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72742">
              <w:rPr>
                <w:rFonts w:eastAsiaTheme="minorHAnsi"/>
                <w:sz w:val="28"/>
                <w:szCs w:val="28"/>
                <w:lang w:eastAsia="en-US"/>
              </w:rPr>
              <w:t>193</w:t>
            </w:r>
            <w:r w:rsidR="005A247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72742">
              <w:rPr>
                <w:rFonts w:eastAsiaTheme="minorHAnsi"/>
                <w:sz w:val="28"/>
                <w:szCs w:val="28"/>
                <w:lang w:eastAsia="en-US"/>
              </w:rPr>
              <w:t>176</w:t>
            </w:r>
            <w:r w:rsidR="005A2473" w:rsidRPr="005A247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72742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 (по согласованию)</w:t>
            </w:r>
            <w:r w:rsidR="00127A02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487CBAD1" w14:textId="77777777" w:rsidR="0090439B" w:rsidRDefault="0090439B" w:rsidP="009043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417C435" w14:textId="6E7D905D" w:rsidR="0090439B" w:rsidRPr="0090439B" w:rsidRDefault="00D42CE5" w:rsidP="00C71EA0">
      <w:pPr>
        <w:pStyle w:val="ConsPlusNormal"/>
        <w:numPr>
          <w:ilvl w:val="1"/>
          <w:numId w:val="25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0439B" w:rsidRPr="0090439B">
          <w:rPr>
            <w:rFonts w:ascii="Times New Roman" w:hAnsi="Times New Roman" w:cs="Times New Roman"/>
            <w:sz w:val="28"/>
            <w:szCs w:val="28"/>
          </w:rPr>
          <w:t>Абзац седьмой раздела</w:t>
        </w:r>
      </w:hyperlink>
      <w:r w:rsidR="0090439B" w:rsidRPr="0090439B">
        <w:rPr>
          <w:rFonts w:ascii="Times New Roman" w:hAnsi="Times New Roman" w:cs="Times New Roman"/>
          <w:sz w:val="28"/>
          <w:szCs w:val="28"/>
        </w:rPr>
        <w:t xml:space="preserve"> </w:t>
      </w:r>
      <w:r w:rsidR="0090439B">
        <w:rPr>
          <w:rFonts w:ascii="Times New Roman" w:hAnsi="Times New Roman" w:cs="Times New Roman"/>
          <w:sz w:val="28"/>
          <w:szCs w:val="28"/>
        </w:rPr>
        <w:t>«</w:t>
      </w:r>
      <w:r w:rsidR="0090439B" w:rsidRPr="0090439B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90439B">
        <w:rPr>
          <w:rFonts w:ascii="Times New Roman" w:hAnsi="Times New Roman" w:cs="Times New Roman"/>
          <w:sz w:val="28"/>
          <w:szCs w:val="28"/>
        </w:rPr>
        <w:t>»</w:t>
      </w:r>
      <w:r w:rsidR="0090439B" w:rsidRPr="009043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ECF0EC1" w14:textId="030A648B" w:rsidR="0090439B" w:rsidRPr="0090439B" w:rsidRDefault="0090439B" w:rsidP="0090439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439B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внутрипоселковых газопроводов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39B">
        <w:rPr>
          <w:rFonts w:ascii="Times New Roman" w:hAnsi="Times New Roman" w:cs="Times New Roman"/>
          <w:sz w:val="28"/>
          <w:szCs w:val="28"/>
        </w:rPr>
        <w:t xml:space="preserve"> </w:t>
      </w:r>
      <w:r w:rsidR="00690F4A" w:rsidRPr="0025553D">
        <w:rPr>
          <w:rFonts w:ascii="Times New Roman" w:hAnsi="Times New Roman" w:cs="Times New Roman"/>
          <w:sz w:val="28"/>
          <w:szCs w:val="28"/>
        </w:rPr>
        <w:t>2 1</w:t>
      </w:r>
      <w:r w:rsidR="003731B9" w:rsidRPr="0025553D">
        <w:rPr>
          <w:rFonts w:ascii="Times New Roman" w:hAnsi="Times New Roman" w:cs="Times New Roman"/>
          <w:sz w:val="28"/>
          <w:szCs w:val="28"/>
        </w:rPr>
        <w:t>6</w:t>
      </w:r>
      <w:r w:rsidR="0025553D" w:rsidRPr="0025553D">
        <w:rPr>
          <w:rFonts w:ascii="Times New Roman" w:hAnsi="Times New Roman" w:cs="Times New Roman"/>
          <w:sz w:val="28"/>
          <w:szCs w:val="28"/>
        </w:rPr>
        <w:t>4</w:t>
      </w:r>
      <w:r w:rsidRPr="0025553D">
        <w:rPr>
          <w:rFonts w:ascii="Times New Roman" w:hAnsi="Times New Roman" w:cs="Times New Roman"/>
          <w:sz w:val="28"/>
          <w:szCs w:val="28"/>
        </w:rPr>
        <w:t>,</w:t>
      </w:r>
      <w:r w:rsidR="0025553D" w:rsidRPr="0025553D">
        <w:rPr>
          <w:rFonts w:ascii="Times New Roman" w:hAnsi="Times New Roman" w:cs="Times New Roman"/>
          <w:sz w:val="28"/>
          <w:szCs w:val="28"/>
        </w:rPr>
        <w:t>17</w:t>
      </w:r>
      <w:r w:rsidRPr="0025553D">
        <w:rPr>
          <w:rFonts w:ascii="Times New Roman" w:hAnsi="Times New Roman" w:cs="Times New Roman"/>
          <w:sz w:val="28"/>
          <w:szCs w:val="28"/>
        </w:rPr>
        <w:t xml:space="preserve"> км;».</w:t>
      </w:r>
    </w:p>
    <w:p w14:paraId="37E7D825" w14:textId="48C692DC" w:rsidR="00881D32" w:rsidRDefault="0003706B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706B">
        <w:rPr>
          <w:rFonts w:ascii="Times New Roman" w:hAnsi="Times New Roman" w:cs="Times New Roman"/>
          <w:sz w:val="28"/>
          <w:szCs w:val="28"/>
        </w:rPr>
        <w:t>аздел</w:t>
      </w:r>
      <w:r w:rsidR="003C7B91">
        <w:rPr>
          <w:rFonts w:ascii="Times New Roman" w:hAnsi="Times New Roman" w:cs="Times New Roman"/>
          <w:sz w:val="28"/>
          <w:szCs w:val="28"/>
        </w:rPr>
        <w:t xml:space="preserve"> 2</w:t>
      </w:r>
      <w:r w:rsidRPr="0003706B">
        <w:rPr>
          <w:rFonts w:ascii="Times New Roman" w:hAnsi="Times New Roman" w:cs="Times New Roman"/>
          <w:sz w:val="28"/>
          <w:szCs w:val="28"/>
        </w:rPr>
        <w:t xml:space="preserve"> «</w:t>
      </w:r>
      <w:r w:rsidR="003C7B91" w:rsidRPr="003C7B91">
        <w:rPr>
          <w:rFonts w:ascii="Times New Roman" w:hAnsi="Times New Roman" w:cs="Times New Roman"/>
          <w:sz w:val="28"/>
          <w:szCs w:val="28"/>
        </w:rPr>
        <w:t>План меропр</w:t>
      </w:r>
      <w:r w:rsidR="003C7B91">
        <w:rPr>
          <w:rFonts w:ascii="Times New Roman" w:hAnsi="Times New Roman" w:cs="Times New Roman"/>
          <w:sz w:val="28"/>
          <w:szCs w:val="28"/>
        </w:rPr>
        <w:t>иятий Программы</w:t>
      </w:r>
      <w:r w:rsidRPr="0003706B">
        <w:rPr>
          <w:rFonts w:ascii="Times New Roman" w:hAnsi="Times New Roman" w:cs="Times New Roman"/>
          <w:sz w:val="28"/>
          <w:szCs w:val="28"/>
        </w:rPr>
        <w:t xml:space="preserve">» </w:t>
      </w:r>
      <w:r w:rsidR="003C7B9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0439B">
        <w:rPr>
          <w:rFonts w:ascii="Times New Roman" w:hAnsi="Times New Roman" w:cs="Times New Roman"/>
          <w:sz w:val="28"/>
          <w:szCs w:val="28"/>
        </w:rPr>
        <w:br/>
      </w:r>
      <w:r w:rsidR="003C7B9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C60D28F" w14:textId="77777777" w:rsidR="00BA6AA8" w:rsidRPr="00BA6AA8" w:rsidRDefault="00BA6AA8" w:rsidP="00E96BBF">
      <w:pPr>
        <w:pStyle w:val="ConsPlusNormal"/>
        <w:tabs>
          <w:tab w:val="left" w:pos="284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A6AA8" w:rsidRPr="00BA6AA8" w:rsidSect="00E96BBF">
      <w:headerReference w:type="default" r:id="rId13"/>
      <w:pgSz w:w="11905" w:h="16838"/>
      <w:pgMar w:top="1418" w:right="851" w:bottom="1134" w:left="1985" w:header="567" w:footer="0" w:gutter="0"/>
      <w:pgNumType w:start="294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3A4BF" w14:textId="77777777" w:rsidR="00D42CE5" w:rsidRPr="00402FF8" w:rsidRDefault="00D42CE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03ACBC74" w14:textId="77777777" w:rsidR="00D42CE5" w:rsidRPr="00402FF8" w:rsidRDefault="00D42CE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2A22E" w14:textId="77777777" w:rsidR="00D42CE5" w:rsidRPr="00402FF8" w:rsidRDefault="00D42CE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0E79B9D8" w14:textId="77777777" w:rsidR="00D42CE5" w:rsidRPr="00402FF8" w:rsidRDefault="00D42CE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D7918" w14:textId="00A63BA8" w:rsidR="00C6052D" w:rsidRDefault="00C6052D">
    <w:pPr>
      <w:pStyle w:val="a3"/>
      <w:jc w:val="center"/>
    </w:pPr>
  </w:p>
  <w:p w14:paraId="538B5281" w14:textId="77777777" w:rsidR="00C6052D" w:rsidRDefault="00C6052D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4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20"/>
  </w:num>
  <w:num w:numId="20">
    <w:abstractNumId w:val="3"/>
  </w:num>
  <w:num w:numId="21">
    <w:abstractNumId w:val="19"/>
  </w:num>
  <w:num w:numId="22">
    <w:abstractNumId w:val="6"/>
  </w:num>
  <w:num w:numId="23">
    <w:abstractNumId w:val="7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19B3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57A"/>
    <w:rsid w:val="00331B73"/>
    <w:rsid w:val="00333545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576F"/>
    <w:rsid w:val="00605B7B"/>
    <w:rsid w:val="00605F3A"/>
    <w:rsid w:val="0060683A"/>
    <w:rsid w:val="006101DD"/>
    <w:rsid w:val="00610E36"/>
    <w:rsid w:val="0061141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E3E"/>
    <w:rsid w:val="008D1F53"/>
    <w:rsid w:val="008D2EAC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E7DB1"/>
    <w:rsid w:val="008F1987"/>
    <w:rsid w:val="008F2157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3EF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BE"/>
    <w:rsid w:val="00C828FA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2CE5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500AE"/>
    <w:rsid w:val="00E5173C"/>
    <w:rsid w:val="00E51F20"/>
    <w:rsid w:val="00E52018"/>
    <w:rsid w:val="00E5393C"/>
    <w:rsid w:val="00E5393D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9265E"/>
    <w:rsid w:val="00E926A4"/>
    <w:rsid w:val="00E92747"/>
    <w:rsid w:val="00E935B0"/>
    <w:rsid w:val="00E9360E"/>
    <w:rsid w:val="00E96BBF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624998399250FCDFEB4BE0A36D562194CD062C095A0F76BEC96589779BA8BA589F4E17D165D181F89912344575CE97CFA83BEDD4CD139EC1BF0524A9V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277EAB18EC2AE4CA5DC863254BAF52C04F74CDDEC940AB72933DD6E6A1F8E50C8C6BFE3C1D85B7246A903A02C3CF3E3C2C6A85921A49F6E2E84F04k1b0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624998399250FCDFEB4BE0A36D562194CD062C095A0F76BEC96589779BA8BA589F4E17D165D181F89912354475CE97CFA83BEDD4CD139EC1BF0524A9V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624998399250FCDFEB4BE0A36D562194CD062C095A0F76BEC96589779BA8BA589F4E17D165D184F09E10344775CE97CFA83BEDD4CD139EC1BF0524A9V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F767-48A1-492D-9192-F8E9345C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324</cp:revision>
  <cp:lastPrinted>2024-01-16T08:30:00Z</cp:lastPrinted>
  <dcterms:created xsi:type="dcterms:W3CDTF">2021-09-27T12:26:00Z</dcterms:created>
  <dcterms:modified xsi:type="dcterms:W3CDTF">2024-01-22T11:09:00Z</dcterms:modified>
</cp:coreProperties>
</file>